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5B5596">
        <w:rPr>
          <w:rFonts w:ascii="Times New Roman" w:eastAsia="Times New Roman" w:hAnsi="Times New Roman" w:cs="Times New Roman"/>
          <w:sz w:val="24"/>
          <w:szCs w:val="24"/>
          <w:lang w:eastAsia="ru-RU"/>
        </w:rPr>
        <w:t>«Кемеровский государственный институт культуры»</w:t>
      </w: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балетмейстерского творчества</w:t>
      </w:r>
    </w:p>
    <w:p w:rsidR="002E4021" w:rsidRPr="002E4021" w:rsidRDefault="002E4021" w:rsidP="002E40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2E4021" w:rsidRPr="002E4021" w:rsidRDefault="002E4021" w:rsidP="002E4021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2E40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2E4021" w:rsidRPr="00F92B97" w:rsidRDefault="002E4021" w:rsidP="002E4021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F92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по учебной дисциплине </w:t>
      </w:r>
    </w:p>
    <w:p w:rsidR="00F92B97" w:rsidRPr="00D36B13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 РЕЦЕНЗИРОВАНИЯ ХУДОЖЕСТВЕННЫХ ПРОИЗВЕДЕНИЙ</w:t>
      </w:r>
      <w:r w:rsidRPr="005B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(хореографическое искусство</w:t>
      </w:r>
      <w:r w:rsidRPr="005B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92B97" w:rsidRPr="00D36B13" w:rsidRDefault="00F92B97" w:rsidP="00F92B9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«Хореографическое искусство»</w:t>
      </w:r>
    </w:p>
    <w:p w:rsidR="00F92B97" w:rsidRPr="00305D8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 </w:t>
      </w: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F92B97" w:rsidRPr="00305D83" w:rsidRDefault="00F92B97" w:rsidP="00F92B9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Магистр </w:t>
      </w:r>
    </w:p>
    <w:p w:rsidR="00F92B97" w:rsidRPr="00305D83" w:rsidRDefault="00F92B97" w:rsidP="00F92B9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B97" w:rsidRPr="00D36B13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F92B97" w:rsidRDefault="00F92B97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D36B13" w:rsidRDefault="00D36B13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6B13" w:rsidRPr="00D36B13" w:rsidRDefault="00D36B13" w:rsidP="00F92B97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- 2022</w:t>
      </w:r>
    </w:p>
    <w:p w:rsidR="00F92B97" w:rsidRPr="005B5596" w:rsidRDefault="00F92B97" w:rsidP="00F92B97">
      <w:pPr>
        <w:keepNext/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2E4021" w:rsidRDefault="002E4021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E4021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F92B97" w:rsidRDefault="00F92B97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92B97" w:rsidRDefault="00F92B97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92B97" w:rsidRDefault="00F92B97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92B97" w:rsidRDefault="00F92B97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92B97" w:rsidRPr="002E4021" w:rsidRDefault="00F92B97" w:rsidP="002E4021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page" w:tblpX="6955" w:tblpY="559"/>
        <w:tblW w:w="0" w:type="auto"/>
        <w:tblLook w:val="04A0" w:firstRow="1" w:lastRow="0" w:firstColumn="1" w:lastColumn="0" w:noHBand="0" w:noVBand="1"/>
      </w:tblPr>
      <w:tblGrid>
        <w:gridCol w:w="4503"/>
        <w:gridCol w:w="456"/>
      </w:tblGrid>
      <w:tr w:rsidR="002E4021" w:rsidRPr="002E4021" w:rsidTr="00C170EC">
        <w:trPr>
          <w:trHeight w:val="751"/>
        </w:trPr>
        <w:tc>
          <w:tcPr>
            <w:tcW w:w="4503" w:type="dxa"/>
            <w:shd w:val="clear" w:color="auto" w:fill="auto"/>
          </w:tcPr>
          <w:p w:rsidR="002E4021" w:rsidRPr="002E4021" w:rsidRDefault="002E4021" w:rsidP="002E4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2E4021" w:rsidRPr="002E4021" w:rsidRDefault="002E4021" w:rsidP="002E4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E4021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Pr="002E40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А. В. </w:t>
            </w:r>
            <w:proofErr w:type="spellStart"/>
            <w:r w:rsidRPr="002E40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Палилей</w:t>
            </w:r>
            <w:proofErr w:type="spellEnd"/>
          </w:p>
          <w:p w:rsidR="002E4021" w:rsidRPr="002E4021" w:rsidRDefault="002E4021" w:rsidP="002E402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2E4021" w:rsidRPr="002E4021" w:rsidRDefault="002E4021" w:rsidP="002E402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E4021" w:rsidRPr="002E4021" w:rsidRDefault="002E4021" w:rsidP="002E4021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2E4021" w:rsidRPr="002E4021" w:rsidTr="00C170EC">
        <w:trPr>
          <w:trHeight w:val="1245"/>
        </w:trPr>
        <w:tc>
          <w:tcPr>
            <w:tcW w:w="4607" w:type="dxa"/>
            <w:shd w:val="clear" w:color="auto" w:fill="auto"/>
          </w:tcPr>
          <w:p w:rsidR="002E4021" w:rsidRPr="002E4021" w:rsidRDefault="002E4021" w:rsidP="00F92B9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E40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2E4021" w:rsidRPr="002E4021" w:rsidRDefault="00F92B97" w:rsidP="00F92B9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БТ, </w:t>
            </w:r>
            <w:r w:rsidR="00D36B13" w:rsidRPr="00D36B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2E4021" w:rsidRPr="002E4021" w:rsidRDefault="002E4021" w:rsidP="002E4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2E4021" w:rsidRPr="002E4021" w:rsidRDefault="002E4021" w:rsidP="002E4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E4021" w:rsidRPr="002E4021" w:rsidRDefault="002E4021" w:rsidP="002E402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E4021" w:rsidRPr="002E4021" w:rsidRDefault="002E4021" w:rsidP="002E40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E4021" w:rsidRDefault="002E4021" w:rsidP="002E40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2E4021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D36B13" w:rsidRPr="00D36B13" w:rsidRDefault="00D36B13" w:rsidP="002E40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D36B13" w:rsidRPr="002E4021" w:rsidRDefault="00D36B13" w:rsidP="002E402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2E4021" w:rsidRPr="00F92B97" w:rsidRDefault="002E4021" w:rsidP="00F92B97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2E4021" w:rsidRPr="00F92B97" w:rsidRDefault="002E4021" w:rsidP="00F92B9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- ПК-7. Способен осуществлять экспертно-аналитическую работу по проблемам хореографического искусства</w:t>
      </w:r>
    </w:p>
    <w:p w:rsidR="00F92B97" w:rsidRPr="00F92B97" w:rsidRDefault="00F92B97" w:rsidP="00F92B9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</w:p>
    <w:p w:rsidR="002E4021" w:rsidRPr="00F92B97" w:rsidRDefault="002E4021" w:rsidP="00F92B97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2E4021" w:rsidRPr="00F92B97" w:rsidRDefault="002E4021" w:rsidP="00F92B97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201"/>
        <w:gridCol w:w="2201"/>
        <w:gridCol w:w="2323"/>
      </w:tblGrid>
      <w:tr w:rsidR="002E4021" w:rsidRPr="00F92B97" w:rsidTr="00C170EC">
        <w:tc>
          <w:tcPr>
            <w:tcW w:w="2835" w:type="dxa"/>
            <w:vMerge w:val="restart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2E4021" w:rsidRPr="00F92B97" w:rsidTr="00C170EC">
        <w:tc>
          <w:tcPr>
            <w:tcW w:w="2835" w:type="dxa"/>
            <w:vMerge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7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2E4021" w:rsidRPr="00F92B97" w:rsidTr="00C170E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1" w:rsidRPr="00F92B97" w:rsidRDefault="002E4021" w:rsidP="00F92B9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  <w:r w:rsidRPr="00F92B9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- ПК-7. Способен осуществлять экспертно-аналитическую работу по проблемам хореографического искусства</w:t>
            </w:r>
          </w:p>
          <w:p w:rsidR="002E4021" w:rsidRPr="00F92B97" w:rsidRDefault="002E4021" w:rsidP="00F92B9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1" w:rsidRPr="00F92B97" w:rsidRDefault="002E4021" w:rsidP="00F92B9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Способы анализа специфики российского и международного художественных рынков в современных условиях и прогнозировать их развитие</w:t>
            </w:r>
            <w:r w:rsidR="00D36B13"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(З7)</w:t>
            </w:r>
          </w:p>
          <w:p w:rsidR="002E4021" w:rsidRPr="00F92B97" w:rsidRDefault="002E4021" w:rsidP="00F92B9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Способы рассмотрения хореографического произведения с социокультурного и исторического контекста</w:t>
            </w:r>
            <w:r w:rsidR="00D36B13"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(З2)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1" w:rsidRPr="00F92B97" w:rsidRDefault="002E4021" w:rsidP="00F92B9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>Видеть архитектонику хореографического произведения</w:t>
            </w:r>
            <w:r w:rsidR="00D36B13" w:rsidRPr="00F92B97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>(У3)</w:t>
            </w:r>
          </w:p>
          <w:p w:rsidR="002E4021" w:rsidRPr="00F92B97" w:rsidRDefault="002E4021" w:rsidP="00F92B9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>Осознавать художественную критику как творческую деятельность, способствующую повышению качества художественного продукта в области хореографического искусства</w:t>
            </w:r>
            <w:r w:rsidR="00D36B13" w:rsidRPr="00F92B97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  <w:t>(У4)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Способами воплощения в результатах деятельности свою индивидуальность и эстетические идеалы в области хореографического искусства</w:t>
            </w:r>
            <w:r w:rsidR="00D36B13"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(В5)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Способами создания собственных авторских текстов в разных жанрах художественной критики, работать в качестве научного консультанта при создании или реконструкции</w:t>
            </w:r>
            <w:r w:rsidR="00D36B1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хореографических произведений)</w:t>
            </w:r>
            <w:r w:rsidR="00D36B13"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(В6)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Способами вести художественно-просветительскую работу по пропаганде хореографического искусства</w:t>
            </w:r>
            <w:r w:rsidR="00D36B13" w:rsidRPr="00F92B9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D36B1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(В7)</w:t>
            </w:r>
          </w:p>
        </w:tc>
      </w:tr>
    </w:tbl>
    <w:p w:rsidR="002E4021" w:rsidRPr="00F92B97" w:rsidRDefault="002E4021" w:rsidP="00F92B97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E4021" w:rsidRPr="00F92B97" w:rsidRDefault="002E4021" w:rsidP="00F92B97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Разделы (темы) 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Планируе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Оценочное 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средство</w:t>
            </w:r>
          </w:p>
        </w:tc>
      </w:tr>
      <w:tr w:rsidR="002E4021" w:rsidRPr="00F92B97" w:rsidTr="00C170EC">
        <w:tc>
          <w:tcPr>
            <w:tcW w:w="9628" w:type="dxa"/>
            <w:gridSpan w:val="5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lastRenderedPageBreak/>
              <w:t>Раздел 1.</w:t>
            </w:r>
            <w:r w:rsidRPr="00F92B9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 xml:space="preserve"> «</w:t>
            </w:r>
            <w:r w:rsidRPr="00F92B97"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  <w:t>Основные понятия курса «Основы рецензирования художественных произведений»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keepNext/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Определение рецензии как отзыва, разбора и оценки нового художественного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произведения.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З2, З7, У3</w:t>
            </w:r>
            <w:r w:rsidR="002E4021"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результатов практических заданий;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Определение жанра критики как отзыва, разбора и оценки нового художественного произведения.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результатов практических заданий;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Определение литературного отзыва, как разбора и оценки нового художественного произведения.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ПК-7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Определение газетно-журнальной публикации,  как разбора и оценки нового художественного произведения.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результатов практических заданий;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2E4021" w:rsidRPr="00F92B97" w:rsidTr="00C170EC">
        <w:tc>
          <w:tcPr>
            <w:tcW w:w="9628" w:type="dxa"/>
            <w:gridSpan w:val="5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 xml:space="preserve">Раздел 2. </w:t>
            </w: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«</w:t>
            </w:r>
            <w:r w:rsidRPr="00F92B9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Развитие отечественной художественной (хореографической) критики»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keepNext/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Определение рецензии как отзыва, разбора и оценки нового художественного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произведения.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Принципы анализа художественного произведения (спектакля)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 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Технология создания критических текстов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Показ практических работ.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Просмотр и обсуждение спектаклей текущего репертуара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Показ практических работ. Зачет</w:t>
            </w:r>
          </w:p>
        </w:tc>
      </w:tr>
      <w:tr w:rsidR="002E4021" w:rsidRPr="00F92B97" w:rsidTr="00C170EC">
        <w:tc>
          <w:tcPr>
            <w:tcW w:w="9628" w:type="dxa"/>
            <w:gridSpan w:val="5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3. «Хореографическая критика как социокультурный феномен»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Роль театральной критики в театральном процессе.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2" w:type="dxa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Рецензия как жанр хореографической критики.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552" w:type="dxa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Принципы рецензирования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552" w:type="dxa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Этическая и эстетическая позиции рецензента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.5</w:t>
            </w:r>
          </w:p>
        </w:tc>
        <w:tc>
          <w:tcPr>
            <w:tcW w:w="2552" w:type="dxa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lastRenderedPageBreak/>
              <w:t xml:space="preserve">Критический </w:t>
            </w: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lastRenderedPageBreak/>
              <w:t>разбор хореографического спектакля.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З2, З7,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Проверка 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9628" w:type="dxa"/>
            <w:gridSpan w:val="5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lastRenderedPageBreak/>
              <w:t>Раздел 4. «</w:t>
            </w:r>
            <w:r w:rsidRPr="00F92B97"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  <w:t>Анализ драматургической основы  и критерии оценки </w:t>
            </w:r>
            <w:r w:rsidRPr="00F92B97"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sz w:val="24"/>
                <w:szCs w:val="24"/>
              </w:rPr>
              <w:br/>
            </w:r>
            <w:r w:rsidRPr="00F92B97"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  <w:t>балетмейстерской деятельности»</w:t>
            </w: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552" w:type="dxa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Анализ драматургического текста и определение смысла названия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552" w:type="dxa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Основные критерии оценки балетмейстерской деятельности: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552" w:type="dxa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Основные принципы гармоничности  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балетмейстерского решения: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552" w:type="dxa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Разбор исполнительских работ в хореографическом спектакле.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E4021" w:rsidRPr="00F92B97" w:rsidTr="00C170EC">
        <w:tc>
          <w:tcPr>
            <w:tcW w:w="704" w:type="dxa"/>
            <w:shd w:val="clear" w:color="auto" w:fill="auto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552" w:type="dxa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 PR-технологии в театре и в театральной критике.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4021" w:rsidRPr="00F92B97" w:rsidRDefault="00D36B13" w:rsidP="00F92B9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З7, У3</w:t>
            </w: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У4, В5, В6, В7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E4021" w:rsidRPr="00F92B97" w:rsidRDefault="002E4021" w:rsidP="00D36B1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заданий;</w:t>
            </w:r>
          </w:p>
          <w:p w:rsidR="002E4021" w:rsidRPr="00F92B97" w:rsidRDefault="002E4021" w:rsidP="00F92B9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практических работ</w:t>
            </w:r>
          </w:p>
          <w:p w:rsidR="002E4021" w:rsidRPr="00F92B97" w:rsidRDefault="002E4021" w:rsidP="00F92B9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F92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Экзамен</w:t>
            </w:r>
          </w:p>
        </w:tc>
      </w:tr>
    </w:tbl>
    <w:p w:rsidR="002E4021" w:rsidRPr="00F92B97" w:rsidRDefault="002E4021" w:rsidP="00F92B9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2E4021" w:rsidRPr="00F92B97" w:rsidRDefault="002E4021" w:rsidP="00F92B9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CB2E41" w:rsidRPr="00CB2E41" w:rsidRDefault="002E4021" w:rsidP="00CB2E41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4.</w:t>
      </w:r>
      <w:bookmarkStart w:id="0" w:name="_Hlk164281425"/>
      <w:r w:rsidR="00CB2E41" w:rsidRPr="00CB2E4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Оценочные средства по дисциплине для текущего контроля и описание критериев оценивания</w:t>
      </w:r>
    </w:p>
    <w:bookmarkEnd w:id="0"/>
    <w:p w:rsidR="002E4021" w:rsidRPr="00F92B97" w:rsidRDefault="002E4021" w:rsidP="00F92B9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F92B97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92B97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обучающегося свидетельствуют: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обучающийся не владеет понятийным аппаратом изучаемой предметной области (учебной дисциплины);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обучающегося показывает: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обучающийся раскрывает содержание вопроса, но не глубоко, бессистемно, с некоторыми неточностями;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Обучающийся на должном уровне: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Обучающийся, достигающий должного уровня: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2E4021" w:rsidRPr="00F92B97" w:rsidRDefault="002E4021" w:rsidP="00F92B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92B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92B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170EC" w:rsidRDefault="00C170EC" w:rsidP="00DD6B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_Hlk164283938"/>
    </w:p>
    <w:p w:rsidR="00C170EC" w:rsidRPr="00C170EC" w:rsidRDefault="00DD6BA3" w:rsidP="00C170E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C170EC" w:rsidRPr="00C170EC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C170EC" w:rsidRPr="00C170EC" w:rsidRDefault="00C170EC" w:rsidP="00C170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0EC" w:rsidRPr="00C170EC" w:rsidRDefault="00C170EC" w:rsidP="00C170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Hlk164284049"/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2</w:t>
      </w: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(16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C170EC" w:rsidRPr="00C170EC" w:rsidRDefault="00C170EC" w:rsidP="00C170E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C170EC" w:rsidRPr="00C170EC" w:rsidRDefault="00C170EC" w:rsidP="00C170EC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C170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C170EC" w:rsidRPr="00C170EC" w:rsidRDefault="00C170EC" w:rsidP="00C170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C170EC" w:rsidRPr="00C170EC" w:rsidRDefault="00C170EC" w:rsidP="00C170EC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C170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C170EC" w:rsidRPr="00C170EC" w:rsidRDefault="00C170EC" w:rsidP="00C170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C170EC" w:rsidRPr="00C170EC" w:rsidRDefault="00C170EC" w:rsidP="00C170EC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C170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C170EC" w:rsidRPr="00C170EC" w:rsidRDefault="00C170EC" w:rsidP="00C170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C170EC" w:rsidRPr="00C170EC" w:rsidRDefault="00C170EC" w:rsidP="00C170EC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C170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C170EC" w:rsidRPr="00C170EC" w:rsidRDefault="00C170EC" w:rsidP="00C170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C170EC" w:rsidRPr="00C170EC" w:rsidRDefault="00C170EC" w:rsidP="00C170E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C170E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C170EC" w:rsidRPr="00C170EC" w:rsidRDefault="00C170EC" w:rsidP="00C17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C170EC" w:rsidRPr="00C170EC" w:rsidRDefault="00C170EC" w:rsidP="00C170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C170E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C170E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C170EC" w:rsidRPr="00C170EC" w:rsidRDefault="00C170EC" w:rsidP="00C170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C170EC" w:rsidRDefault="00C170EC" w:rsidP="00C170EC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C170EC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C170EC" w:rsidRDefault="00C170EC" w:rsidP="00C170EC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C170EC" w:rsidRDefault="00C170EC" w:rsidP="00C170EC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64284126"/>
      <w:r w:rsidRPr="00C170EC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845916" w:rsidRPr="00845916" w:rsidRDefault="00845916" w:rsidP="00845916">
      <w:pPr>
        <w:spacing w:before="120" w:after="1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5.1. </w:t>
      </w:r>
      <w:r w:rsidRPr="0084591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Вопрос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ы к зачету</w:t>
      </w:r>
    </w:p>
    <w:p w:rsidR="00845916" w:rsidRPr="00845916" w:rsidRDefault="00845916" w:rsidP="00845916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ельным условием получения зачета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является выполнение всех практических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84591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зачета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</w:p>
    <w:p w:rsidR="00C170EC" w:rsidRPr="00845916" w:rsidRDefault="00845916" w:rsidP="00845916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84591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  <w:bookmarkEnd w:id="3"/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0EC" w:rsidRPr="00C170EC" w:rsidRDefault="00C170EC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4284203"/>
            <w:bookmarkEnd w:id="2"/>
            <w:r w:rsidRPr="00C170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0EC" w:rsidRPr="00C170EC" w:rsidRDefault="00C170EC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0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1B5433" w:rsidP="001B5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1. Определение рецензии как отзыва</w:t>
            </w:r>
            <w:r w:rsidRPr="001B543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1B5433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43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азбор и оценка</w:t>
            </w:r>
            <w:r w:rsidRPr="001B543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нового художественного, научного или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научно-популярного произведения</w:t>
            </w: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1B5433" w:rsidP="00C20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2. </w:t>
            </w:r>
            <w:r w:rsidRPr="001B5433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Критика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в перевод</w:t>
            </w:r>
            <w:r w:rsidR="00C20EA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с греческого, это..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1B5433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искусство разбирать, судить</w:t>
            </w: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1B5433" w:rsidRDefault="001B5433" w:rsidP="001B5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1B543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литературного отзыва, как разбора и оценки нового художественного произведения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3E" w:rsidRPr="0037323E" w:rsidRDefault="001B5433" w:rsidP="0037323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Общая характеристика, </w:t>
            </w:r>
            <w:r w:rsidR="0037323E" w:rsidRPr="0037323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сюжет, композиция, сбор материала о персонажах, выводы.</w:t>
            </w:r>
          </w:p>
          <w:p w:rsidR="001B5433" w:rsidRPr="001B5433" w:rsidRDefault="001B5433" w:rsidP="001B5433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C170EC" w:rsidRPr="00C170EC" w:rsidRDefault="00C170EC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37323E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анализа художественного произведения (спектакля)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3E" w:rsidRPr="0037323E" w:rsidRDefault="0037323E" w:rsidP="003732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1. 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Интерпретация музыкального произведения.</w:t>
            </w:r>
          </w:p>
          <w:p w:rsidR="0037323E" w:rsidRPr="0037323E" w:rsidRDefault="0037323E" w:rsidP="003732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2. 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Интерпретация экранного произведения.</w:t>
            </w:r>
          </w:p>
          <w:p w:rsidR="0037323E" w:rsidRPr="0037323E" w:rsidRDefault="0037323E" w:rsidP="003732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3. 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Интерпретация театрального произведения</w:t>
            </w:r>
          </w:p>
          <w:p w:rsidR="0037323E" w:rsidRPr="0037323E" w:rsidRDefault="0037323E" w:rsidP="003732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4. 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Интерпретация литературного произведения.</w:t>
            </w:r>
          </w:p>
          <w:p w:rsidR="00C170EC" w:rsidRPr="00C170EC" w:rsidRDefault="00C170EC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eastAsia="Calibri" w:hAnsi="Times New Roman" w:cs="Times New Roman"/>
                <w:sz w:val="24"/>
                <w:szCs w:val="24"/>
              </w:rPr>
              <w:t>5. Технология создания критических текстов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заключается в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3E" w:rsidRPr="0037323E" w:rsidRDefault="0037323E" w:rsidP="0037323E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  <w:t>цель создания, проблема, допущения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 w:rsidRPr="0037323E"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</w:rPr>
              <w:t xml:space="preserve">точка зрения </w:t>
            </w:r>
          </w:p>
          <w:p w:rsidR="00C170EC" w:rsidRPr="00C170EC" w:rsidRDefault="00C170EC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eastAsia="Calibri" w:hAnsi="Times New Roman" w:cs="Times New Roman"/>
                <w:sz w:val="24"/>
                <w:szCs w:val="24"/>
              </w:rPr>
              <w:t>6. Типологические группы рецензий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37323E" w:rsidP="00C170E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по объему, по числу рецензируемых работ, по теме.</w:t>
            </w: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7. </w:t>
            </w: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Виды рецензии: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C" w:rsidRPr="00C170EC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школьная  (</w:t>
            </w:r>
            <w:proofErr w:type="gramEnd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учебная) рецензия, </w:t>
            </w:r>
            <w:proofErr w:type="spellStart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газетно</w:t>
            </w:r>
            <w:proofErr w:type="spellEnd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-журнальная рецензия (экспресс-рецензия, аналитическая статья),  устная рецензия (критический разбор на обсуждениях спектаклей, </w:t>
            </w:r>
            <w:proofErr w:type="spellStart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телерецензия</w:t>
            </w:r>
            <w:proofErr w:type="spellEnd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C170EC" w:rsidRPr="00C170EC" w:rsidTr="00C170EC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3E" w:rsidRPr="0037323E" w:rsidRDefault="0037323E" w:rsidP="0037323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8. </w:t>
            </w: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Основные параметры</w:t>
            </w:r>
            <w:r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 критического разбора спектакля</w:t>
            </w:r>
          </w:p>
          <w:p w:rsidR="00C170EC" w:rsidRPr="00C170EC" w:rsidRDefault="00C170EC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драматургический  материал</w:t>
            </w:r>
            <w:proofErr w:type="gramEnd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;  </w:t>
            </w:r>
          </w:p>
          <w:p w:rsid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б) балетмейстерский замысел и его воплощение; </w:t>
            </w:r>
          </w:p>
          <w:p w:rsid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в) сценография (организация сценического пространства, декорации, костюмы); </w:t>
            </w:r>
          </w:p>
          <w:p w:rsid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г) техника исполнительского мастерства;  </w:t>
            </w:r>
          </w:p>
          <w:p w:rsidR="0037323E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д) музыкальное (звуковое) оформление; </w:t>
            </w:r>
            <w:proofErr w:type="gramStart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е)световая</w:t>
            </w:r>
            <w:proofErr w:type="gramEnd"/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 партитура;  </w:t>
            </w:r>
          </w:p>
          <w:p w:rsidR="00C170EC" w:rsidRPr="00C170EC" w:rsidRDefault="0037323E" w:rsidP="0037323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ж) характер контакта с публикой.</w:t>
            </w:r>
          </w:p>
        </w:tc>
      </w:tr>
      <w:bookmarkEnd w:id="4"/>
    </w:tbl>
    <w:p w:rsidR="00C170EC" w:rsidRPr="00C170EC" w:rsidRDefault="00C170EC" w:rsidP="00CB33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bookmarkEnd w:id="1"/>
    <w:p w:rsidR="00C170EC" w:rsidRPr="00C170EC" w:rsidRDefault="00C170EC" w:rsidP="00C170E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C170EC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C170EC" w:rsidRPr="00C170EC" w:rsidRDefault="00C170EC" w:rsidP="00C17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bookmarkStart w:id="5" w:name="_GoBack"/>
      <w:bookmarkEnd w:id="5"/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C170EC" w:rsidRPr="00C170EC" w:rsidRDefault="00C170EC" w:rsidP="00C17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C170EC" w:rsidRPr="00C170EC" w:rsidRDefault="00C170EC" w:rsidP="00C170EC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C170EC" w:rsidRPr="00C170EC" w:rsidRDefault="00C170EC" w:rsidP="00C170EC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C170EC" w:rsidRPr="00C170EC" w:rsidRDefault="00C170EC" w:rsidP="00C170EC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C170EC" w:rsidRPr="00C170EC" w:rsidRDefault="00C170EC" w:rsidP="00C170EC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170EC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C170EC" w:rsidRDefault="00C170EC" w:rsidP="00845916">
      <w:pPr>
        <w:keepNext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0EC" w:rsidRDefault="001B5433" w:rsidP="00C170EC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5.3</w:t>
      </w:r>
      <w:r w:rsidR="00C170EC"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.  </w:t>
      </w:r>
      <w:r w:rsidRPr="001B5433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Методика и критерии оценки результатов обучения по дисциплине</w:t>
      </w:r>
      <w:r w:rsidRPr="00F92B9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845916" w:rsidRPr="00F92B97" w:rsidRDefault="001B5433" w:rsidP="00845916">
      <w:pPr>
        <w:keepNext/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</w:t>
      </w:r>
      <w:r w:rsidR="0084591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написания рецензии</w:t>
      </w:r>
      <w:r w:rsidR="00845916" w:rsidRPr="00F92B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любой выпускной спектакль, отчетный концерт студентов факультета хореографии или актерский портрет (на исполнителя любого танца или сольного исполнителя). Магистру требуется неоднократно посетить репетиции спектакля, отчетного концерта, анализ которых будет представлен в работе к зачету.</w:t>
      </w:r>
    </w:p>
    <w:p w:rsidR="001B5433" w:rsidRPr="001B5433" w:rsidRDefault="001B5433" w:rsidP="001B543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B5433" w:rsidRPr="001B5433" w:rsidRDefault="001B5433" w:rsidP="001B5433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1B5433" w:rsidRPr="001B5433" w:rsidTr="0036224C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1B5433" w:rsidRPr="001B5433" w:rsidRDefault="001B5433" w:rsidP="001B5433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B5433" w:rsidRPr="001B5433" w:rsidRDefault="001B5433" w:rsidP="001B5433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1B54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1B5433" w:rsidRPr="001B5433" w:rsidRDefault="001B5433" w:rsidP="001B5433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1B54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1B5433" w:rsidRPr="001B5433" w:rsidRDefault="001B5433" w:rsidP="001B5433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1B5433" w:rsidRPr="001B5433" w:rsidTr="0036224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B543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B543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1B5433" w:rsidRPr="001B5433" w:rsidTr="0036224C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1B5433" w:rsidRPr="001B5433" w:rsidTr="0036224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33" w:rsidRPr="001B5433" w:rsidRDefault="001B5433" w:rsidP="001B543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54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1B5433" w:rsidRPr="001B5433" w:rsidRDefault="001B5433" w:rsidP="001B5433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1B5433" w:rsidRPr="001B5433" w:rsidRDefault="001B5433" w:rsidP="001B543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1B5433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1B5433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1B5433" w:rsidRPr="001B5433" w:rsidRDefault="001B5433" w:rsidP="001B5433">
      <w:pPr>
        <w:widowControl w:val="0"/>
        <w:numPr>
          <w:ilvl w:val="1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5433" w:rsidRPr="001B5433" w:rsidRDefault="001B5433" w:rsidP="001B5433">
      <w:pPr>
        <w:widowControl w:val="0"/>
        <w:numPr>
          <w:ilvl w:val="1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5433" w:rsidRPr="001B5433" w:rsidRDefault="001B5433" w:rsidP="001B5433">
      <w:pPr>
        <w:widowControl w:val="0"/>
        <w:numPr>
          <w:ilvl w:val="1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5433" w:rsidRPr="001B5433" w:rsidRDefault="001B5433" w:rsidP="001B5433">
      <w:pPr>
        <w:widowControl w:val="0"/>
        <w:numPr>
          <w:ilvl w:val="1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1B5433" w:rsidRPr="001B5433" w:rsidRDefault="001B5433" w:rsidP="001B543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1B5433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1B5433" w:rsidRPr="001B5433" w:rsidRDefault="001B5433" w:rsidP="001B543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1B5433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1B5433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1B5433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1B5433" w:rsidRPr="001B5433" w:rsidRDefault="001B5433" w:rsidP="001B543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5433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1B5433" w:rsidRPr="001B5433" w:rsidRDefault="001B5433" w:rsidP="001B543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5433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1B5433" w:rsidRPr="001B5433" w:rsidRDefault="001B5433" w:rsidP="001B543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5433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1B5433" w:rsidRPr="001B5433" w:rsidRDefault="001B5433" w:rsidP="001B543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5433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</w:t>
      </w:r>
      <w:r w:rsidRPr="001B5433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1B5433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1B5433" w:rsidRPr="001B5433" w:rsidRDefault="001B5433" w:rsidP="001B5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5433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1B54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1B54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1B54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1B5433" w:rsidRPr="001B5433" w:rsidRDefault="001B5433" w:rsidP="001B543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1B5433" w:rsidRDefault="001B5433" w:rsidP="00C170EC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sectPr w:rsidR="001B5433" w:rsidSect="00826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5C1"/>
    <w:multiLevelType w:val="hybridMultilevel"/>
    <w:tmpl w:val="5270077A"/>
    <w:lvl w:ilvl="0" w:tplc="B4AA9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AF2246"/>
    <w:multiLevelType w:val="hybridMultilevel"/>
    <w:tmpl w:val="5BA67D08"/>
    <w:lvl w:ilvl="0" w:tplc="AB683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4" w15:restartNumberingAfterBreak="0">
    <w:nsid w:val="1BA66354"/>
    <w:multiLevelType w:val="hybridMultilevel"/>
    <w:tmpl w:val="7D78F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276EA"/>
    <w:multiLevelType w:val="hybridMultilevel"/>
    <w:tmpl w:val="3914230E"/>
    <w:lvl w:ilvl="0" w:tplc="942A9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10" w15:restartNumberingAfterBreak="0">
    <w:nsid w:val="5F017DBD"/>
    <w:multiLevelType w:val="hybridMultilevel"/>
    <w:tmpl w:val="3D264304"/>
    <w:lvl w:ilvl="0" w:tplc="6E6455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AE64C7"/>
    <w:multiLevelType w:val="hybridMultilevel"/>
    <w:tmpl w:val="4DA4F0BE"/>
    <w:lvl w:ilvl="0" w:tplc="83A856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6"/>
  </w:num>
  <w:num w:numId="8">
    <w:abstractNumId w:val="5"/>
  </w:num>
  <w:num w:numId="9">
    <w:abstractNumId w:val="0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DE"/>
    <w:rsid w:val="001537DE"/>
    <w:rsid w:val="001B5433"/>
    <w:rsid w:val="002E4021"/>
    <w:rsid w:val="0037323E"/>
    <w:rsid w:val="00435D84"/>
    <w:rsid w:val="0056017F"/>
    <w:rsid w:val="005F30AD"/>
    <w:rsid w:val="00826913"/>
    <w:rsid w:val="00845916"/>
    <w:rsid w:val="00C170EC"/>
    <w:rsid w:val="00C20EA0"/>
    <w:rsid w:val="00CB2E41"/>
    <w:rsid w:val="00CB33BE"/>
    <w:rsid w:val="00D36B13"/>
    <w:rsid w:val="00DD6BA3"/>
    <w:rsid w:val="00F92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2220F"/>
  <w15:docId w15:val="{1B97D3DF-9FF6-45C5-B17A-E0567ECA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E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10</cp:revision>
  <dcterms:created xsi:type="dcterms:W3CDTF">2024-03-03T04:58:00Z</dcterms:created>
  <dcterms:modified xsi:type="dcterms:W3CDTF">2024-09-26T06:41:00Z</dcterms:modified>
</cp:coreProperties>
</file>